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6" w:lineRule="auto"/>
        <w:rPr>
          <w:rFonts w:ascii="Arial"/>
          <w:sz w:val="21"/>
        </w:rPr>
      </w:pPr>
      <w:r/>
    </w:p>
    <w:p>
      <w:pPr>
        <w:spacing w:before="393" w:line="219" w:lineRule="auto"/>
        <w:outlineLvl w:val="0"/>
        <w:jc w:val="right"/>
        <w:rPr>
          <w:rFonts w:ascii="SimSun" w:hAnsi="SimSun" w:eastAsia="SimSun" w:cs="SimSun"/>
          <w:sz w:val="121"/>
          <w:szCs w:val="121"/>
        </w:rPr>
      </w:pPr>
      <w:r>
        <w:rPr>
          <w:rFonts w:ascii="SimSun" w:hAnsi="SimSun" w:eastAsia="SimSun" w:cs="SimSun"/>
          <w:sz w:val="121"/>
          <w:szCs w:val="121"/>
          <w:b/>
          <w:bCs/>
          <w:u w:val="single" w:color="FF0000"/>
          <w:color w:val="E03020"/>
          <w:spacing w:val="-87"/>
        </w:rPr>
        <w:t>淮南市医疗保障局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1307" w:right="615" w:hanging="839"/>
        <w:spacing w:before="127" w:line="289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-28"/>
        </w:rPr>
        <w:t>淮南市医疗保障局关于2025年第三批市属公</w:t>
      </w:r>
      <w:r>
        <w:rPr>
          <w:rFonts w:ascii="SimSun" w:hAnsi="SimSun" w:eastAsia="SimSun" w:cs="SimSun"/>
          <w:sz w:val="39"/>
          <w:szCs w:val="39"/>
          <w:b/>
          <w:bCs/>
          <w:spacing w:val="-29"/>
        </w:rPr>
        <w:t>立医疗</w:t>
      </w:r>
      <w:r>
        <w:rPr>
          <w:rFonts w:ascii="SimSun" w:hAnsi="SimSun" w:eastAsia="SimSun" w:cs="SimSun"/>
          <w:sz w:val="39"/>
          <w:szCs w:val="39"/>
        </w:rPr>
        <w:t xml:space="preserve"> </w:t>
      </w:r>
      <w:r>
        <w:rPr>
          <w:rFonts w:ascii="SimSun" w:hAnsi="SimSun" w:eastAsia="SimSun" w:cs="SimSun"/>
          <w:sz w:val="39"/>
          <w:szCs w:val="39"/>
          <w:b/>
          <w:bCs/>
          <w:spacing w:val="-38"/>
        </w:rPr>
        <w:t>机构市场调节价项目试行价格备案的复函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83"/>
        <w:spacing w:before="95" w:line="222" w:lineRule="auto"/>
        <w:rPr/>
      </w:pPr>
      <w:r>
        <w:rPr>
          <w:spacing w:val="3"/>
        </w:rPr>
        <w:t>上海中医药大学附属曙光医院淮南医院：</w:t>
      </w:r>
    </w:p>
    <w:p>
      <w:pPr>
        <w:pStyle w:val="BodyText"/>
        <w:ind w:left="383" w:right="663" w:firstLine="620"/>
        <w:spacing w:before="268" w:line="396" w:lineRule="auto"/>
        <w:jc w:val="both"/>
        <w:rPr/>
      </w:pPr>
      <w:r>
        <w:rPr>
          <w:spacing w:val="5"/>
        </w:rPr>
        <w:t>为促进医疗新技术的使用，满足群众医疗服务需求，现就</w:t>
      </w:r>
      <w:r>
        <w:rPr>
          <w:spacing w:val="9"/>
        </w:rPr>
        <w:t xml:space="preserve"> </w:t>
      </w:r>
      <w:r>
        <w:rPr>
          <w:spacing w:val="7"/>
        </w:rPr>
        <w:t>2025年第三批市属公立医疗机构市场调节价项目试行价格备案</w:t>
      </w:r>
      <w:r>
        <w:rPr>
          <w:spacing w:val="8"/>
        </w:rPr>
        <w:t xml:space="preserve"> </w:t>
      </w:r>
      <w:r>
        <w:rPr>
          <w:spacing w:val="1"/>
        </w:rPr>
        <w:t>登记情况函复如下：</w:t>
      </w:r>
    </w:p>
    <w:p>
      <w:pPr>
        <w:pStyle w:val="BodyText"/>
        <w:ind w:left="383" w:right="586" w:firstLine="620"/>
        <w:spacing w:before="6" w:line="307" w:lineRule="auto"/>
        <w:rPr/>
      </w:pPr>
      <w:r>
        <w:rPr>
          <w:spacing w:val="9"/>
        </w:rPr>
        <w:t>一、2025年度第三批市属公立医疗机构市场调节价项目名</w:t>
      </w:r>
      <w:r>
        <w:rPr>
          <w:spacing w:val="5"/>
        </w:rPr>
        <w:t xml:space="preserve"> </w:t>
      </w:r>
      <w:r>
        <w:rPr>
          <w:spacing w:val="5"/>
        </w:rPr>
        <w:t>称、项目内涵、试行价格等见附件。</w:t>
      </w:r>
    </w:p>
    <w:p>
      <w:pPr>
        <w:pStyle w:val="BodyText"/>
        <w:ind w:left="383" w:right="516" w:firstLine="620"/>
        <w:spacing w:before="282" w:line="340" w:lineRule="auto"/>
        <w:rPr/>
      </w:pPr>
      <w:r>
        <w:rPr>
          <w:spacing w:val="1"/>
        </w:rPr>
        <w:t>二、项目试行期间，不纳入医保基金支付范围，市属公立医</w:t>
      </w:r>
      <w:r>
        <w:rPr>
          <w:spacing w:val="2"/>
        </w:rPr>
        <w:t xml:space="preserve"> </w:t>
      </w:r>
      <w:r>
        <w:rPr>
          <w:spacing w:val="2"/>
        </w:rPr>
        <w:t>疗机构应充分考虑患者就医负担，根据临床需要使用市场调节价</w:t>
      </w:r>
      <w:r>
        <w:rPr>
          <w:spacing w:val="2"/>
        </w:rPr>
        <w:t xml:space="preserve"> </w:t>
      </w:r>
      <w:r>
        <w:rPr>
          <w:spacing w:val="14"/>
        </w:rPr>
        <w:t>医疗服务价格项目，使用时应征得患者(患者家属)同意。</w:t>
      </w:r>
    </w:p>
    <w:p>
      <w:pPr>
        <w:pStyle w:val="BodyText"/>
        <w:ind w:left="383" w:right="526" w:firstLine="620"/>
        <w:spacing w:before="281" w:line="342" w:lineRule="auto"/>
        <w:rPr/>
      </w:pPr>
      <w:r>
        <w:rPr>
          <w:spacing w:val="1"/>
        </w:rPr>
        <w:t>三、市属公立医疗机构执行市场调节价医疗</w:t>
      </w:r>
      <w:r>
        <w:rPr/>
        <w:t>服务价格项目试</w:t>
      </w:r>
      <w:r>
        <w:rPr/>
        <w:t xml:space="preserve"> </w:t>
      </w:r>
      <w:r>
        <w:rPr>
          <w:spacing w:val="2"/>
        </w:rPr>
        <w:t>行价格，应在本医疗机构官方网站和经营场所醒目位置公示，接</w:t>
      </w:r>
      <w:r>
        <w:rPr/>
        <w:t xml:space="preserve"> </w:t>
      </w:r>
      <w:r>
        <w:rPr>
          <w:spacing w:val="1"/>
        </w:rPr>
        <w:t>受患者和社会监督。</w:t>
      </w:r>
    </w:p>
    <w:p>
      <w:pPr>
        <w:spacing w:line="342" w:lineRule="auto"/>
        <w:sectPr>
          <w:pgSz w:w="11900" w:h="16840"/>
          <w:pgMar w:top="1431" w:right="1563" w:bottom="0" w:left="1246" w:header="0" w:footer="0" w:gutter="0"/>
        </w:sectPr>
        <w:rPr/>
      </w:pPr>
    </w:p>
    <w:p>
      <w:pPr>
        <w:pStyle w:val="BodyText"/>
        <w:ind w:right="293" w:firstLine="619"/>
        <w:spacing w:before="57" w:line="324" w:lineRule="auto"/>
        <w:rPr>
          <w:sz w:val="28"/>
          <w:szCs w:val="28"/>
        </w:rPr>
      </w:pPr>
      <w:r>
        <w:rPr>
          <w:sz w:val="28"/>
          <w:szCs w:val="28"/>
          <w:spacing w:val="7"/>
        </w:rPr>
        <w:t>四</w:t>
      </w:r>
      <w:r>
        <w:rPr>
          <w:sz w:val="28"/>
          <w:szCs w:val="28"/>
          <w:spacing w:val="-42"/>
        </w:rPr>
        <w:t xml:space="preserve"> </w:t>
      </w:r>
      <w:r>
        <w:rPr>
          <w:sz w:val="28"/>
          <w:szCs w:val="28"/>
          <w:spacing w:val="7"/>
        </w:rPr>
        <w:t>、医保经办机构要及时做好相关信息系统维护和就医结算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5"/>
        </w:rPr>
        <w:t>管理工作。</w:t>
      </w:r>
    </w:p>
    <w:p>
      <w:pPr>
        <w:pStyle w:val="BodyText"/>
        <w:ind w:right="204" w:firstLine="619"/>
        <w:spacing w:before="286" w:line="320" w:lineRule="auto"/>
        <w:rPr>
          <w:sz w:val="28"/>
          <w:szCs w:val="28"/>
        </w:rPr>
      </w:pPr>
      <w:r>
        <w:rPr>
          <w:sz w:val="28"/>
          <w:szCs w:val="28"/>
          <w:spacing w:val="3"/>
        </w:rPr>
        <w:t>五、本文自下发之日起执行，市属医疗机构执行试行价期间，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13"/>
        </w:rPr>
        <w:t>如遇国家、省政策调整的，从其规定。</w:t>
      </w:r>
    </w:p>
    <w:p>
      <w:pPr>
        <w:pStyle w:val="BodyText"/>
        <w:ind w:right="294" w:firstLine="619"/>
        <w:spacing w:before="272" w:line="421" w:lineRule="auto"/>
        <w:rPr>
          <w:sz w:val="28"/>
          <w:szCs w:val="28"/>
        </w:rPr>
      </w:pPr>
      <w:r>
        <w:rPr>
          <w:sz w:val="28"/>
          <w:szCs w:val="28"/>
          <w:spacing w:val="26"/>
        </w:rPr>
        <w:t>附件：淮南市市属公立医疗机构2025年第三批新增</w:t>
      </w:r>
      <w:r>
        <w:rPr>
          <w:sz w:val="28"/>
          <w:szCs w:val="28"/>
          <w:spacing w:val="25"/>
        </w:rPr>
        <w:t>(新开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28"/>
        </w:rPr>
        <w:t>展)市场调节价项目试行价格表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939"/>
        <w:spacing w:before="91" w:line="222" w:lineRule="auto"/>
        <w:rPr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3721046</wp:posOffset>
            </wp:positionH>
            <wp:positionV relativeFrom="paragraph">
              <wp:posOffset>-1078025</wp:posOffset>
            </wp:positionV>
            <wp:extent cx="1511300" cy="156209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00" cy="156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spacing w:val="42"/>
          <w:w w:val="103"/>
        </w:rPr>
        <w:t>2025年8月5日</w:t>
      </w:r>
    </w:p>
    <w:p>
      <w:pPr>
        <w:spacing w:line="222" w:lineRule="auto"/>
        <w:sectPr>
          <w:pgSz w:w="11900" w:h="16840"/>
          <w:pgMar w:top="1379" w:right="1785" w:bottom="0" w:left="1640" w:header="0" w:footer="0" w:gutter="0"/>
        </w:sectPr>
        <w:rPr>
          <w:sz w:val="28"/>
          <w:szCs w:val="28"/>
        </w:rPr>
      </w:pPr>
    </w:p>
    <w:p>
      <w:pPr>
        <w:ind w:left="1329"/>
        <w:spacing w:before="314" w:line="195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-4"/>
        </w:rPr>
        <w:t>淮南市市属公立医疗机构2025年第三批新增(新开展)市场调节价项目试行价格表</w:t>
      </w:r>
    </w:p>
    <w:tbl>
      <w:tblPr>
        <w:tblStyle w:val="TableNormal"/>
        <w:tblW w:w="145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5"/>
        <w:gridCol w:w="1379"/>
        <w:gridCol w:w="1229"/>
        <w:gridCol w:w="3428"/>
        <w:gridCol w:w="709"/>
        <w:gridCol w:w="1089"/>
        <w:gridCol w:w="590"/>
        <w:gridCol w:w="1089"/>
        <w:gridCol w:w="590"/>
        <w:gridCol w:w="580"/>
        <w:gridCol w:w="709"/>
        <w:gridCol w:w="879"/>
        <w:gridCol w:w="550"/>
        <w:gridCol w:w="1434"/>
      </w:tblGrid>
      <w:tr>
        <w:trPr>
          <w:trHeight w:val="654" w:hRule="atLeast"/>
        </w:trPr>
        <w:tc>
          <w:tcPr>
            <w:tcW w:w="325" w:type="dxa"/>
            <w:vAlign w:val="top"/>
            <w:textDirection w:val="tbRlV"/>
          </w:tcPr>
          <w:p>
            <w:pPr>
              <w:pStyle w:val="TableText"/>
              <w:ind w:left="73"/>
              <w:spacing w:before="80" w:line="199" w:lineRule="auto"/>
              <w:rPr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44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322"/>
              <w:spacing w:before="239" w:line="219" w:lineRule="auto"/>
              <w:rPr/>
            </w:pPr>
            <w:r>
              <w:rPr>
                <w:b/>
                <w:bCs/>
                <w:spacing w:val="-4"/>
              </w:rPr>
              <w:t>项目编码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3"/>
              <w:spacing w:before="240" w:line="220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3428" w:type="dxa"/>
            <w:vAlign w:val="top"/>
          </w:tcPr>
          <w:p>
            <w:pPr>
              <w:pStyle w:val="TableText"/>
              <w:ind w:left="1334"/>
              <w:spacing w:before="239" w:line="219" w:lineRule="auto"/>
              <w:rPr/>
            </w:pPr>
            <w:r>
              <w:rPr>
                <w:b/>
                <w:bCs/>
                <w:spacing w:val="-4"/>
              </w:rPr>
              <w:t>项目内涵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76"/>
              <w:spacing w:before="9" w:line="215" w:lineRule="auto"/>
              <w:rPr/>
            </w:pPr>
            <w:r>
              <w:rPr>
                <w:b/>
                <w:bCs/>
                <w:spacing w:val="3"/>
              </w:rPr>
              <w:t>内涵一</w:t>
            </w:r>
          </w:p>
          <w:p>
            <w:pPr>
              <w:pStyle w:val="TableText"/>
              <w:ind w:left="66"/>
              <w:spacing w:line="194" w:lineRule="auto"/>
              <w:rPr/>
            </w:pPr>
            <w:r>
              <w:rPr>
                <w:b/>
                <w:bCs/>
                <w:spacing w:val="-5"/>
              </w:rPr>
              <w:t>次性耗</w:t>
            </w:r>
          </w:p>
          <w:p>
            <w:pPr>
              <w:pStyle w:val="TableText"/>
              <w:ind w:left="246"/>
              <w:spacing w:line="218" w:lineRule="auto"/>
              <w:rPr/>
            </w:pPr>
            <w:r>
              <w:rPr>
                <w:b/>
                <w:bCs/>
                <w:spacing w:val="-2"/>
              </w:rPr>
              <w:t>材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77"/>
              <w:spacing w:before="239" w:line="219" w:lineRule="auto"/>
              <w:rPr/>
            </w:pPr>
            <w:r>
              <w:rPr>
                <w:b/>
                <w:bCs/>
                <w:spacing w:val="-1"/>
              </w:rPr>
              <w:t>除外内容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38" w:right="67" w:firstLine="20"/>
              <w:spacing w:before="118" w:line="217" w:lineRule="auto"/>
              <w:rPr/>
            </w:pPr>
            <w:r>
              <w:rPr>
                <w:b/>
                <w:bCs/>
                <w:spacing w:val="-6"/>
              </w:rPr>
              <w:t>低值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耗材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88" w:right="101" w:firstLine="90"/>
              <w:spacing w:before="98" w:line="249" w:lineRule="auto"/>
              <w:rPr/>
            </w:pPr>
            <w:r>
              <w:rPr>
                <w:b/>
                <w:bCs/>
                <w:spacing w:val="-4"/>
              </w:rPr>
              <w:t>基本人力</w:t>
            </w:r>
            <w:r>
              <w:rPr/>
              <w:t xml:space="preserve">  </w:t>
            </w:r>
            <w:r>
              <w:rPr>
                <w:b/>
                <w:bCs/>
                <w:spacing w:val="-5"/>
              </w:rPr>
              <w:t>消耗及耗时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09"/>
              <w:spacing w:before="119" w:line="216" w:lineRule="auto"/>
              <w:rPr/>
            </w:pPr>
            <w:r>
              <w:rPr>
                <w:b/>
                <w:bCs/>
                <w:spacing w:val="-4"/>
              </w:rPr>
              <w:t>技术</w:t>
            </w:r>
          </w:p>
          <w:p>
            <w:pPr>
              <w:pStyle w:val="TableText"/>
              <w:ind w:left="109"/>
              <w:spacing w:line="220" w:lineRule="auto"/>
              <w:rPr/>
            </w:pPr>
            <w:r>
              <w:rPr>
                <w:b/>
                <w:bCs/>
                <w:spacing w:val="-4"/>
              </w:rPr>
              <w:t>难度</w:t>
            </w:r>
          </w:p>
        </w:tc>
        <w:tc>
          <w:tcPr>
            <w:tcW w:w="580" w:type="dxa"/>
            <w:vAlign w:val="top"/>
          </w:tcPr>
          <w:p>
            <w:pPr>
              <w:pStyle w:val="TableText"/>
              <w:ind w:left="109"/>
              <w:spacing w:before="120" w:line="215" w:lineRule="auto"/>
              <w:rPr/>
            </w:pPr>
            <w:r>
              <w:rPr>
                <w:b/>
                <w:bCs/>
                <w:spacing w:val="-4"/>
              </w:rPr>
              <w:t>风险</w:t>
            </w:r>
          </w:p>
          <w:p>
            <w:pPr>
              <w:pStyle w:val="TableText"/>
              <w:ind w:left="109"/>
              <w:spacing w:line="220" w:lineRule="auto"/>
              <w:rPr/>
            </w:pPr>
            <w:r>
              <w:rPr>
                <w:b/>
                <w:bCs/>
                <w:spacing w:val="-4"/>
              </w:rPr>
              <w:t>程度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69"/>
              <w:spacing w:before="98" w:line="218" w:lineRule="auto"/>
              <w:rPr/>
            </w:pPr>
            <w:r>
              <w:rPr>
                <w:b/>
                <w:bCs/>
                <w:spacing w:val="-4"/>
              </w:rPr>
              <w:t>计价</w:t>
            </w:r>
          </w:p>
          <w:p>
            <w:pPr>
              <w:pStyle w:val="TableText"/>
              <w:ind w:left="169"/>
              <w:spacing w:before="39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260" w:right="233"/>
              <w:spacing w:before="97" w:line="260" w:lineRule="auto"/>
              <w:rPr/>
            </w:pPr>
            <w:r>
              <w:rPr>
                <w:b/>
                <w:bCs/>
                <w:spacing w:val="-6"/>
              </w:rPr>
              <w:t>计价</w:t>
            </w:r>
            <w:r>
              <w:rPr/>
              <w:t xml:space="preserve"> </w:t>
            </w:r>
            <w:r>
              <w:rPr>
                <w:b/>
                <w:bCs/>
                <w:spacing w:val="5"/>
              </w:rPr>
              <w:t>说明</w:t>
            </w:r>
          </w:p>
        </w:tc>
        <w:tc>
          <w:tcPr>
            <w:tcW w:w="550" w:type="dxa"/>
            <w:vAlign w:val="top"/>
          </w:tcPr>
          <w:p>
            <w:pPr>
              <w:pStyle w:val="TableText"/>
              <w:ind w:left="91"/>
              <w:spacing w:before="130" w:line="213" w:lineRule="auto"/>
              <w:rPr/>
            </w:pPr>
            <w:r>
              <w:rPr>
                <w:b/>
                <w:bCs/>
                <w:spacing w:val="-4"/>
              </w:rPr>
              <w:t>试行</w:t>
            </w:r>
          </w:p>
          <w:p>
            <w:pPr>
              <w:pStyle w:val="TableText"/>
              <w:ind w:left="91"/>
              <w:spacing w:line="217" w:lineRule="auto"/>
              <w:rPr/>
            </w:pPr>
            <w:r>
              <w:rPr>
                <w:b/>
                <w:bCs/>
                <w:spacing w:val="-4"/>
              </w:rPr>
              <w:t>价格</w:t>
            </w:r>
          </w:p>
        </w:tc>
        <w:tc>
          <w:tcPr>
            <w:tcW w:w="1434" w:type="dxa"/>
            <w:vAlign w:val="top"/>
          </w:tcPr>
          <w:p>
            <w:pPr>
              <w:pStyle w:val="TableText"/>
              <w:ind w:left="351"/>
              <w:spacing w:before="240" w:line="220" w:lineRule="auto"/>
              <w:rPr/>
            </w:pPr>
            <w:r>
              <w:rPr>
                <w:b/>
                <w:bCs/>
                <w:spacing w:val="-4"/>
              </w:rPr>
              <w:t>试行医院</w:t>
            </w:r>
          </w:p>
        </w:tc>
      </w:tr>
      <w:tr>
        <w:trPr>
          <w:trHeight w:val="1718" w:hRule="atLeast"/>
        </w:trPr>
        <w:tc>
          <w:tcPr>
            <w:tcW w:w="3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58" w:line="241" w:lineRule="auto"/>
              <w:rPr/>
            </w:pPr>
            <w:r>
              <w:rPr/>
              <w:t>1</w:t>
            </w:r>
          </w:p>
        </w:tc>
        <w:tc>
          <w:tcPr>
            <w:tcW w:w="137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183" w:lineRule="auto"/>
              <w:rPr/>
            </w:pPr>
            <w:r>
              <w:rPr>
                <w:spacing w:val="-1"/>
              </w:rPr>
              <w:t>HQK77302</w:t>
            </w:r>
          </w:p>
          <w:p>
            <w:pPr>
              <w:pStyle w:val="TableText"/>
              <w:ind w:left="180"/>
              <w:spacing w:before="21" w:line="222" w:lineRule="auto"/>
              <w:rPr/>
            </w:pPr>
            <w:r>
              <w:rPr>
                <w:spacing w:val="-4"/>
              </w:rPr>
              <w:t>(331006020)</w:t>
            </w:r>
          </w:p>
        </w:tc>
        <w:tc>
          <w:tcPr>
            <w:tcW w:w="12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8" w:line="219" w:lineRule="auto"/>
              <w:rPr/>
            </w:pPr>
            <w:r>
              <w:rPr>
                <w:spacing w:val="-1"/>
              </w:rPr>
              <w:t>胆囊癌扩大根</w:t>
            </w:r>
          </w:p>
          <w:p>
            <w:pPr>
              <w:pStyle w:val="TableText"/>
              <w:ind w:left="420"/>
              <w:spacing w:before="16" w:line="219" w:lineRule="auto"/>
              <w:rPr/>
            </w:pPr>
            <w:r>
              <w:rPr>
                <w:spacing w:val="-3"/>
              </w:rPr>
              <w:t>治术</w:t>
            </w:r>
          </w:p>
        </w:tc>
        <w:tc>
          <w:tcPr>
            <w:tcW w:w="3428" w:type="dxa"/>
            <w:vAlign w:val="top"/>
          </w:tcPr>
          <w:p>
            <w:pPr>
              <w:pStyle w:val="TableText"/>
              <w:ind w:left="1" w:right="183"/>
              <w:spacing w:before="155" w:line="251" w:lineRule="auto"/>
              <w:rPr/>
            </w:pPr>
            <w:r>
              <w:rPr>
                <w:spacing w:val="-1"/>
              </w:rPr>
              <w:t>逐层进腹。探查，肝十二指肠韧带淋巴清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扫，骨骼化，受累肝段、肝叶、胃壁、十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二指肠、结肠的切除.止血，经腹壁另戳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孔置T管引出固定，清点器具、纱布无</w:t>
            </w:r>
          </w:p>
          <w:p>
            <w:pPr>
              <w:pStyle w:val="TableText"/>
              <w:ind w:left="1" w:right="185"/>
              <w:spacing w:before="3" w:line="238" w:lineRule="auto"/>
              <w:rPr/>
            </w:pPr>
            <w:r>
              <w:rPr>
                <w:spacing w:val="-1"/>
              </w:rPr>
              <w:t>误，冲洗腹腔，逐层关腹。不含肝门部胆</w:t>
            </w:r>
            <w:r>
              <w:rPr>
                <w:spacing w:val="7"/>
              </w:rPr>
              <w:t xml:space="preserve"> </w:t>
            </w:r>
            <w:r>
              <w:rPr/>
              <w:t>管病变切除、胆管整形、胆肠吻合。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 w:right="86" w:firstLine="50"/>
              <w:spacing w:before="58" w:line="259" w:lineRule="auto"/>
              <w:jc w:val="both"/>
              <w:rPr/>
            </w:pPr>
            <w:r>
              <w:rPr>
                <w:spacing w:val="1"/>
              </w:rPr>
              <w:t>吻合器、血 </w:t>
            </w:r>
            <w:r>
              <w:rPr>
                <w:spacing w:val="7"/>
              </w:rPr>
              <w:t>管夹，特殊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缝线，止血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材料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9" w:line="219" w:lineRule="auto"/>
              <w:rPr/>
            </w:pPr>
            <w:r>
              <w:rPr/>
              <w:t>次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9"/>
              <w:rPr/>
            </w:pPr>
            <w:r>
              <w:rPr>
                <w:spacing w:val="-2"/>
              </w:rPr>
              <w:t>4950</w:t>
            </w:r>
          </w:p>
        </w:tc>
        <w:tc>
          <w:tcPr>
            <w:tcW w:w="1434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9" w:line="220" w:lineRule="auto"/>
              <w:rPr/>
            </w:pPr>
            <w:r>
              <w:rPr>
                <w:spacing w:val="-2"/>
              </w:rPr>
              <w:t>上海中医药大学</w:t>
            </w:r>
          </w:p>
          <w:p>
            <w:pPr>
              <w:pStyle w:val="TableText"/>
              <w:ind w:left="79"/>
              <w:spacing w:before="43" w:line="219" w:lineRule="auto"/>
              <w:rPr/>
            </w:pPr>
            <w:r>
              <w:rPr>
                <w:spacing w:val="1"/>
              </w:rPr>
              <w:t>附属曙光医院淮</w:t>
            </w:r>
          </w:p>
          <w:p>
            <w:pPr>
              <w:pStyle w:val="TableText"/>
              <w:ind w:left="439"/>
              <w:spacing w:before="8" w:line="220" w:lineRule="auto"/>
              <w:rPr/>
            </w:pPr>
            <w:r>
              <w:rPr>
                <w:spacing w:val="-3"/>
              </w:rPr>
              <w:t>南医院</w:t>
            </w:r>
          </w:p>
        </w:tc>
      </w:tr>
      <w:tr>
        <w:trPr>
          <w:trHeight w:val="1188" w:hRule="atLeast"/>
        </w:trPr>
        <w:tc>
          <w:tcPr>
            <w:tcW w:w="32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59" w:line="241" w:lineRule="auto"/>
              <w:rPr/>
            </w:pPr>
            <w:r>
              <w:rPr/>
              <w:t>2</w:t>
            </w:r>
          </w:p>
        </w:tc>
        <w:tc>
          <w:tcPr>
            <w:tcW w:w="137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171" w:lineRule="auto"/>
              <w:rPr/>
            </w:pPr>
            <w:r>
              <w:rPr>
                <w:spacing w:val="-1"/>
              </w:rPr>
              <w:t>HPH86301</w:t>
            </w:r>
          </w:p>
          <w:p>
            <w:pPr>
              <w:pStyle w:val="TableText"/>
              <w:ind w:left="180"/>
              <w:spacing w:line="222" w:lineRule="auto"/>
              <w:rPr/>
            </w:pPr>
            <w:r>
              <w:rPr>
                <w:spacing w:val="-4"/>
              </w:rPr>
              <w:t>(331003023)</w:t>
            </w:r>
          </w:p>
        </w:tc>
        <w:tc>
          <w:tcPr>
            <w:tcW w:w="122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58" w:line="219" w:lineRule="auto"/>
              <w:rPr/>
            </w:pPr>
            <w:r>
              <w:rPr>
                <w:spacing w:val="-2"/>
              </w:rPr>
              <w:t>肠吻合术</w:t>
            </w:r>
          </w:p>
        </w:tc>
        <w:tc>
          <w:tcPr>
            <w:tcW w:w="3428" w:type="dxa"/>
            <w:vAlign w:val="top"/>
          </w:tcPr>
          <w:p>
            <w:pPr>
              <w:pStyle w:val="TableText"/>
              <w:ind w:left="1"/>
              <w:spacing w:before="30" w:line="219" w:lineRule="auto"/>
              <w:rPr/>
            </w:pPr>
            <w:r>
              <w:rPr/>
              <w:t>逐层进腹，探查，确定病变部位无法切</w:t>
            </w:r>
          </w:p>
          <w:p>
            <w:pPr>
              <w:pStyle w:val="TableText"/>
              <w:ind w:left="1" w:right="166"/>
              <w:spacing w:before="26" w:line="251" w:lineRule="auto"/>
              <w:rPr/>
            </w:pPr>
            <w:r>
              <w:rPr/>
              <w:t>除，旷置病变，行近端、远端肠肠吻合旁</w:t>
            </w:r>
            <w:r>
              <w:rPr>
                <w:spacing w:val="8"/>
              </w:rPr>
              <w:t xml:space="preserve"> </w:t>
            </w:r>
            <w:r>
              <w:rPr/>
              <w:t>路手术，止血.经腹壁另戳孔置管固定，</w:t>
            </w:r>
          </w:p>
          <w:p>
            <w:pPr>
              <w:pStyle w:val="TableText"/>
              <w:ind w:left="1" w:right="183"/>
              <w:spacing w:before="1" w:line="214" w:lineRule="auto"/>
              <w:rPr/>
            </w:pPr>
            <w:r>
              <w:rPr>
                <w:spacing w:val="-1"/>
              </w:rPr>
              <w:t>清点器具、纱布无误，冲洗腹腔，逐层关</w:t>
            </w:r>
            <w:r>
              <w:rPr>
                <w:spacing w:val="9"/>
              </w:rPr>
              <w:t xml:space="preserve"> </w:t>
            </w:r>
            <w:r>
              <w:rPr/>
              <w:t>腹。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ind w:left="85"/>
              <w:spacing w:before="143" w:line="223" w:lineRule="auto"/>
              <w:rPr/>
            </w:pPr>
            <w:r>
              <w:rPr>
                <w:spacing w:val="1"/>
              </w:rPr>
              <w:t>吻合器，血</w:t>
            </w:r>
          </w:p>
          <w:p>
            <w:pPr>
              <w:pStyle w:val="TableText"/>
              <w:ind w:left="85"/>
              <w:spacing w:before="29" w:line="219" w:lineRule="auto"/>
              <w:rPr/>
            </w:pPr>
            <w:r>
              <w:rPr>
                <w:spacing w:val="-2"/>
              </w:rPr>
              <w:t>管夹，特殊</w:t>
            </w:r>
          </w:p>
          <w:p>
            <w:pPr>
              <w:pStyle w:val="TableText"/>
              <w:ind w:left="85"/>
              <w:spacing w:before="16" w:line="220" w:lineRule="auto"/>
              <w:rPr/>
            </w:pPr>
            <w:r>
              <w:rPr>
                <w:spacing w:val="-2"/>
              </w:rPr>
              <w:t>缝线，止血</w:t>
            </w:r>
          </w:p>
          <w:p>
            <w:pPr>
              <w:pStyle w:val="TableText"/>
              <w:ind w:left="354"/>
              <w:spacing w:before="23" w:line="219" w:lineRule="auto"/>
              <w:rPr/>
            </w:pPr>
            <w:r>
              <w:rPr>
                <w:spacing w:val="-2"/>
              </w:rPr>
              <w:t>材料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58" w:line="219" w:lineRule="auto"/>
              <w:rPr/>
            </w:pPr>
            <w:r>
              <w:rPr/>
              <w:t>次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59"/>
              <w:rPr/>
            </w:pPr>
            <w:r>
              <w:rPr>
                <w:spacing w:val="-2"/>
              </w:rPr>
              <w:t>960</w:t>
            </w:r>
          </w:p>
        </w:tc>
        <w:tc>
          <w:tcPr>
            <w:tcW w:w="1434" w:type="dxa"/>
            <w:vAlign w:val="top"/>
          </w:tcPr>
          <w:p>
            <w:pPr>
              <w:pStyle w:val="TableText"/>
              <w:ind w:left="79"/>
              <w:spacing w:before="260" w:line="220" w:lineRule="auto"/>
              <w:rPr/>
            </w:pPr>
            <w:r>
              <w:rPr>
                <w:spacing w:val="-2"/>
              </w:rPr>
              <w:t>上海中医药大学</w:t>
            </w:r>
          </w:p>
          <w:p>
            <w:pPr>
              <w:pStyle w:val="TableText"/>
              <w:ind w:left="79"/>
              <w:spacing w:before="23" w:line="219" w:lineRule="auto"/>
              <w:rPr/>
            </w:pPr>
            <w:r>
              <w:rPr>
                <w:spacing w:val="1"/>
              </w:rPr>
              <w:t>附属曙光医院淮</w:t>
            </w:r>
          </w:p>
          <w:p>
            <w:pPr>
              <w:pStyle w:val="TableText"/>
              <w:ind w:left="439"/>
              <w:spacing w:before="28" w:line="220" w:lineRule="auto"/>
              <w:rPr/>
            </w:pPr>
            <w:r>
              <w:rPr>
                <w:spacing w:val="-3"/>
              </w:rPr>
              <w:t>南医院</w:t>
            </w:r>
          </w:p>
        </w:tc>
      </w:tr>
      <w:tr>
        <w:trPr>
          <w:trHeight w:val="739" w:hRule="atLeast"/>
        </w:trPr>
        <w:tc>
          <w:tcPr>
            <w:tcW w:w="325" w:type="dxa"/>
            <w:vAlign w:val="top"/>
          </w:tcPr>
          <w:p>
            <w:pPr>
              <w:pStyle w:val="TableText"/>
              <w:ind w:left="104"/>
              <w:spacing w:before="299"/>
              <w:rPr/>
            </w:pPr>
            <w:r>
              <w:rPr/>
              <w:t>3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270"/>
              <w:spacing w:before="299"/>
              <w:rPr/>
            </w:pPr>
            <w:r>
              <w:rPr>
                <w:spacing w:val="-2"/>
              </w:rPr>
              <w:t>330900021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61"/>
              <w:spacing w:before="150" w:line="218" w:lineRule="auto"/>
              <w:rPr/>
            </w:pPr>
            <w:r>
              <w:rPr>
                <w:spacing w:val="-2"/>
              </w:rPr>
              <w:t>前哨淋巴结探</w:t>
            </w:r>
          </w:p>
          <w:p>
            <w:pPr>
              <w:pStyle w:val="TableText"/>
              <w:ind w:left="420"/>
              <w:spacing w:before="49" w:line="219" w:lineRule="auto"/>
              <w:rPr/>
            </w:pPr>
            <w:r>
              <w:rPr>
                <w:spacing w:val="-3"/>
              </w:rPr>
              <w:t>查术</w:t>
            </w:r>
          </w:p>
        </w:tc>
        <w:tc>
          <w:tcPr>
            <w:tcW w:w="3428" w:type="dxa"/>
            <w:vAlign w:val="top"/>
          </w:tcPr>
          <w:p>
            <w:pPr>
              <w:pStyle w:val="TableText"/>
              <w:ind w:left="1"/>
              <w:spacing w:before="280" w:line="218" w:lineRule="auto"/>
              <w:rPr/>
            </w:pPr>
            <w:r>
              <w:rPr>
                <w:spacing w:val="-1"/>
              </w:rPr>
              <w:t>包括淋巴结标记术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7"/>
              <w:spacing w:before="282" w:line="219" w:lineRule="auto"/>
              <w:rPr/>
            </w:pPr>
            <w:r>
              <w:rPr/>
              <w:t>次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ind w:left="88"/>
              <w:spacing w:before="299"/>
              <w:rPr/>
            </w:pPr>
            <w:r>
              <w:rPr>
                <w:spacing w:val="-4"/>
              </w:rPr>
              <w:t>1100</w:t>
            </w:r>
          </w:p>
        </w:tc>
        <w:tc>
          <w:tcPr>
            <w:tcW w:w="1434" w:type="dxa"/>
            <w:vAlign w:val="top"/>
          </w:tcPr>
          <w:p>
            <w:pPr>
              <w:pStyle w:val="TableText"/>
              <w:ind w:left="79"/>
              <w:spacing w:before="42" w:line="220" w:lineRule="auto"/>
              <w:rPr/>
            </w:pPr>
            <w:r>
              <w:rPr>
                <w:spacing w:val="-2"/>
              </w:rPr>
              <w:t>上海中医药大学</w:t>
            </w:r>
          </w:p>
          <w:p>
            <w:pPr>
              <w:pStyle w:val="TableText"/>
              <w:ind w:left="79"/>
              <w:spacing w:before="33" w:line="217" w:lineRule="auto"/>
              <w:rPr/>
            </w:pPr>
            <w:r>
              <w:rPr>
                <w:spacing w:val="1"/>
              </w:rPr>
              <w:t>附属曙光医院淮</w:t>
            </w:r>
          </w:p>
          <w:p>
            <w:pPr>
              <w:pStyle w:val="TableText"/>
              <w:ind w:left="439"/>
              <w:spacing w:line="220" w:lineRule="auto"/>
              <w:rPr/>
            </w:pPr>
            <w:r>
              <w:rPr>
                <w:spacing w:val="-3"/>
              </w:rPr>
              <w:t>南医院</w:t>
            </w:r>
          </w:p>
        </w:tc>
      </w:tr>
      <w:tr>
        <w:trPr>
          <w:trHeight w:val="739" w:hRule="atLeast"/>
        </w:trPr>
        <w:tc>
          <w:tcPr>
            <w:tcW w:w="3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58" w:line="241" w:lineRule="auto"/>
              <w:rPr/>
            </w:pPr>
            <w:r>
              <w:rPr/>
              <w:t>4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59"/>
              <w:rPr/>
            </w:pPr>
            <w:r>
              <w:rPr>
                <w:spacing w:val="-2"/>
              </w:rPr>
              <w:t>330804070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61"/>
              <w:spacing w:before="132" w:line="219" w:lineRule="auto"/>
              <w:rPr/>
            </w:pPr>
            <w:r>
              <w:rPr>
                <w:spacing w:val="-2"/>
              </w:rPr>
              <w:t>大隐静脉闭合</w:t>
            </w:r>
          </w:p>
          <w:p>
            <w:pPr>
              <w:pStyle w:val="TableText"/>
              <w:ind w:left="511"/>
              <w:spacing w:before="27" w:line="219" w:lineRule="auto"/>
              <w:rPr/>
            </w:pPr>
            <w:r>
              <w:rPr/>
              <w:t>术</w:t>
            </w:r>
          </w:p>
        </w:tc>
        <w:tc>
          <w:tcPr>
            <w:tcW w:w="3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7"/>
              <w:spacing w:before="283" w:line="219" w:lineRule="auto"/>
              <w:rPr/>
            </w:pPr>
            <w:r>
              <w:rPr/>
              <w:t>次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59"/>
              <w:rPr/>
            </w:pPr>
            <w:r>
              <w:rPr>
                <w:spacing w:val="-4"/>
              </w:rPr>
              <w:t>1200</w:t>
            </w:r>
          </w:p>
        </w:tc>
        <w:tc>
          <w:tcPr>
            <w:tcW w:w="1434" w:type="dxa"/>
            <w:vAlign w:val="top"/>
          </w:tcPr>
          <w:p>
            <w:pPr>
              <w:pStyle w:val="TableText"/>
              <w:ind w:left="79"/>
              <w:spacing w:before="43" w:line="220" w:lineRule="auto"/>
              <w:rPr/>
            </w:pPr>
            <w:r>
              <w:rPr>
                <w:spacing w:val="-2"/>
              </w:rPr>
              <w:t>上海中医药大学</w:t>
            </w:r>
          </w:p>
          <w:p>
            <w:pPr>
              <w:pStyle w:val="TableText"/>
              <w:ind w:left="79"/>
              <w:spacing w:before="13" w:line="219" w:lineRule="auto"/>
              <w:rPr/>
            </w:pPr>
            <w:r>
              <w:rPr>
                <w:spacing w:val="1"/>
              </w:rPr>
              <w:t>附属曙光医院淮</w:t>
            </w:r>
          </w:p>
          <w:p>
            <w:pPr>
              <w:pStyle w:val="TableText"/>
              <w:ind w:left="448"/>
              <w:spacing w:before="18" w:line="220" w:lineRule="auto"/>
              <w:rPr/>
            </w:pPr>
            <w:r>
              <w:rPr>
                <w:spacing w:val="-3"/>
              </w:rPr>
              <w:t>南医院</w:t>
            </w:r>
          </w:p>
        </w:tc>
      </w:tr>
      <w:tr>
        <w:trPr>
          <w:trHeight w:val="3031" w:hRule="atLeast"/>
        </w:trPr>
        <w:tc>
          <w:tcPr>
            <w:tcW w:w="32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59"/>
              <w:rPr/>
            </w:pPr>
            <w:r>
              <w:rPr/>
              <w:t>5</w:t>
            </w:r>
          </w:p>
        </w:tc>
        <w:tc>
          <w:tcPr>
            <w:tcW w:w="137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9" w:line="185" w:lineRule="auto"/>
              <w:rPr/>
            </w:pPr>
            <w:r>
              <w:rPr>
                <w:spacing w:val="-1"/>
              </w:rPr>
              <w:t>AZCA0001</w:t>
            </w:r>
          </w:p>
        </w:tc>
        <w:tc>
          <w:tcPr>
            <w:tcW w:w="12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59" w:line="219" w:lineRule="auto"/>
              <w:rPr/>
            </w:pPr>
            <w:r>
              <w:rPr>
                <w:spacing w:val="-2"/>
              </w:rPr>
              <w:t>上门服务费</w:t>
            </w:r>
          </w:p>
        </w:tc>
        <w:tc>
          <w:tcPr>
            <w:tcW w:w="342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" w:right="135"/>
              <w:spacing w:before="59" w:line="242" w:lineRule="auto"/>
              <w:jc w:val="both"/>
              <w:rPr/>
            </w:pPr>
            <w:r>
              <w:rPr>
                <w:spacing w:val="-1"/>
              </w:rPr>
              <w:t>根据患者需求，医疗机构派出医师、护师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、药师或技师等专业人员，前往患者指定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地点为其提供合法合规的医疗服务。含医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疗机构派出的专业人员交通成本、人力资</w:t>
            </w:r>
            <w:r>
              <w:rPr>
                <w:spacing w:val="10"/>
              </w:rPr>
              <w:t xml:space="preserve"> </w:t>
            </w:r>
            <w:r>
              <w:rPr/>
              <w:t>源消耗。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/>
              <w:spacing w:before="59" w:line="219" w:lineRule="auto"/>
              <w:rPr/>
            </w:pPr>
            <w:r>
              <w:rPr>
                <w:spacing w:val="-27"/>
              </w:rPr>
              <w:t>次</w:t>
            </w:r>
            <w:r>
              <w:rPr>
                <w:spacing w:val="-22"/>
              </w:rPr>
              <w:t xml:space="preserve"> </w:t>
            </w:r>
            <w:r>
              <w:rPr>
                <w:spacing w:val="-27"/>
              </w:rPr>
              <w:t>·人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77" w:right="49"/>
              <w:spacing w:before="13" w:line="236" w:lineRule="auto"/>
              <w:rPr/>
            </w:pPr>
            <w:r>
              <w:rPr>
                <w:spacing w:val="-3"/>
              </w:rPr>
              <w:t>按专业人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员实际出</w:t>
            </w:r>
          </w:p>
          <w:p>
            <w:pPr>
              <w:pStyle w:val="TableText"/>
              <w:ind w:left="77"/>
              <w:spacing w:line="219" w:lineRule="auto"/>
              <w:rPr/>
            </w:pPr>
            <w:r>
              <w:rPr>
                <w:spacing w:val="-2"/>
              </w:rPr>
              <w:t>诊人数收</w:t>
            </w:r>
          </w:p>
          <w:p>
            <w:pPr>
              <w:pStyle w:val="TableText"/>
              <w:ind w:left="77"/>
              <w:spacing w:before="26" w:line="219" w:lineRule="auto"/>
              <w:rPr/>
            </w:pPr>
            <w:r>
              <w:rPr>
                <w:spacing w:val="2"/>
              </w:rPr>
              <w:t>费。基层</w:t>
            </w:r>
          </w:p>
          <w:p>
            <w:pPr>
              <w:pStyle w:val="TableText"/>
              <w:ind w:left="68" w:right="62" w:firstLine="9"/>
              <w:spacing w:before="23" w:line="243" w:lineRule="auto"/>
              <w:jc w:val="both"/>
              <w:rPr/>
            </w:pPr>
            <w:r>
              <w:rPr>
                <w:spacing w:val="2"/>
              </w:rPr>
              <w:t>医疗卫生</w:t>
            </w:r>
            <w:r>
              <w:rPr/>
              <w:t xml:space="preserve"> </w:t>
            </w:r>
            <w:r>
              <w:rPr>
                <w:spacing w:val="-2"/>
              </w:rPr>
              <w:t>机构按政</w:t>
            </w:r>
            <w:r>
              <w:rPr/>
              <w:t xml:space="preserve"> </w:t>
            </w:r>
            <w:r>
              <w:rPr/>
              <w:t>府指导价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管理；县</w:t>
            </w:r>
            <w:r>
              <w:rPr>
                <w:spacing w:val="1"/>
              </w:rPr>
              <w:t xml:space="preserve"> </w:t>
            </w:r>
            <w:r>
              <w:rPr/>
              <w:t>级及以上 </w:t>
            </w:r>
            <w:r>
              <w:rPr>
                <w:spacing w:val="4"/>
              </w:rPr>
              <w:t>公立医疗</w:t>
            </w:r>
          </w:p>
          <w:p>
            <w:pPr>
              <w:pStyle w:val="TableText"/>
              <w:ind w:left="77"/>
              <w:spacing w:before="1" w:line="218" w:lineRule="auto"/>
              <w:rPr/>
            </w:pPr>
            <w:r>
              <w:rPr>
                <w:spacing w:val="-2"/>
              </w:rPr>
              <w:t>机构按市</w:t>
            </w:r>
          </w:p>
          <w:p>
            <w:pPr>
              <w:pStyle w:val="TableText"/>
              <w:ind w:left="187" w:right="77" w:hanging="110"/>
              <w:spacing w:before="6" w:line="213" w:lineRule="auto"/>
              <w:rPr/>
            </w:pPr>
            <w:r>
              <w:rPr>
                <w:spacing w:val="-2"/>
              </w:rPr>
              <w:t>场调节价</w:t>
            </w:r>
            <w:r>
              <w:rPr/>
              <w:t xml:space="preserve"> </w:t>
            </w:r>
            <w:r>
              <w:rPr>
                <w:spacing w:val="-1"/>
              </w:rPr>
              <w:t>管理。</w:t>
            </w:r>
          </w:p>
        </w:tc>
        <w:tc>
          <w:tcPr>
            <w:tcW w:w="55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59"/>
              <w:rPr/>
            </w:pPr>
            <w:r>
              <w:rPr>
                <w:spacing w:val="-5"/>
              </w:rPr>
              <w:t>100</w:t>
            </w:r>
          </w:p>
        </w:tc>
        <w:tc>
          <w:tcPr>
            <w:tcW w:w="143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8" w:line="220" w:lineRule="auto"/>
              <w:rPr/>
            </w:pPr>
            <w:r>
              <w:rPr>
                <w:spacing w:val="-2"/>
              </w:rPr>
              <w:t>上海中医药大学</w:t>
            </w:r>
          </w:p>
          <w:p>
            <w:pPr>
              <w:pStyle w:val="TableText"/>
              <w:ind w:left="79"/>
              <w:spacing w:before="13" w:line="219" w:lineRule="auto"/>
              <w:rPr/>
            </w:pPr>
            <w:r>
              <w:rPr>
                <w:spacing w:val="1"/>
              </w:rPr>
              <w:t>附属曙光医院淮</w:t>
            </w:r>
          </w:p>
          <w:p>
            <w:pPr>
              <w:pStyle w:val="TableText"/>
              <w:ind w:left="448"/>
              <w:spacing w:before="18" w:line="220" w:lineRule="auto"/>
              <w:rPr/>
            </w:pPr>
            <w:r>
              <w:rPr>
                <w:spacing w:val="-3"/>
              </w:rPr>
              <w:t>南医院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40" w:h="11900"/>
      <w:pgMar w:top="1011" w:right="1024" w:bottom="0" w:left="122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9"/>
      <w:szCs w:val="2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2025-08-07T12:03:16Z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2025-08-07T12:03:16</vt:filetime>
  </property>
  <property fmtid="{D5CDD505-2E9C-101B-9397-08002B2CF9AE}" pid="4" name="UsrData">
    <vt:lpwstr>68942582b1fe17001f53d12bwl</vt:lpwstr>
  </property>
</Properties>
</file>